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842"/>
        <w:gridCol w:w="2833"/>
        <w:gridCol w:w="1654"/>
        <w:gridCol w:w="1606"/>
        <w:gridCol w:w="1704"/>
      </w:tblGrid>
      <w:tr>
        <w:trPr>
          <w:trHeight w:val="978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u w:val="single"/>
                <w:lang w:eastAsia="en-US" w:bidi="ar-SA"/>
              </w:rPr>
              <w:t>Примерный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 график подачи и рассмотрения апелляций о несогласии с выставленными баллами </w:t>
            </w:r>
            <w:r>
              <w:rPr>
                <w:b/>
                <w:kern w:val="0"/>
                <w:sz w:val="24"/>
                <w:szCs w:val="24"/>
                <w:u w:val="single"/>
                <w:lang w:eastAsia="en-US" w:bidi="ar-SA"/>
              </w:rPr>
              <w:t>досрочного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 периода ГИА-11 в 2026 году</w:t>
            </w:r>
          </w:p>
        </w:tc>
      </w:tr>
      <w:tr>
        <w:trPr>
          <w:trHeight w:val="1969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Дата экзамена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Предмет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Официальный день объявления результатов на региональном уровне**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highlight w:val="yellow"/>
                <w:u w:val="single"/>
                <w:lang w:eastAsia="en-US" w:bidi="ar-SA"/>
              </w:rPr>
              <w:t>(не позднее указанной даты)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kern w:val="0"/>
                <w:sz w:val="20"/>
                <w:szCs w:val="20"/>
                <w:highlight w:val="yellow"/>
                <w:u w:val="single"/>
                <w:lang w:eastAsia="en-US" w:bidi="ar-SA"/>
              </w:rPr>
              <w:t>Планируемые</w:t>
            </w:r>
            <w:r>
              <w:rPr>
                <w:spacing w:val="-1"/>
                <w:kern w:val="0"/>
                <w:sz w:val="20"/>
                <w:szCs w:val="20"/>
                <w:lang w:eastAsia="en-US" w:bidi="ar-SA"/>
              </w:rPr>
              <w:t xml:space="preserve">* </w:t>
            </w:r>
            <w:r>
              <w:rPr>
                <w:kern w:val="0"/>
                <w:sz w:val="20"/>
                <w:szCs w:val="20"/>
                <w:lang w:eastAsia="en-US" w:bidi="ar-SA"/>
              </w:rPr>
              <w:t>даты подачи апелляций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highlight w:val="yellow"/>
                <w:u w:val="single"/>
                <w:lang w:eastAsia="en-US" w:bidi="ar-SA"/>
              </w:rPr>
              <w:t>Предполагаемые</w:t>
            </w:r>
            <w:r>
              <w:rPr>
                <w:kern w:val="0"/>
                <w:sz w:val="20"/>
                <w:szCs w:val="20"/>
                <w:lang w:eastAsia="en-US" w:bidi="ar-SA"/>
              </w:rPr>
              <w:t xml:space="preserve"> даты</w:t>
            </w:r>
            <w:r>
              <w:rPr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проведения заседания конфликтной комиссии</w:t>
            </w:r>
          </w:p>
        </w:tc>
      </w:tr>
      <w:tr>
        <w:trPr>
          <w:trHeight w:val="570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  <w:lang w:eastAsia="en-US" w:bidi="ar-SA"/>
              </w:rPr>
              <w:t>20 марта (пт)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  <w:lang w:eastAsia="en-US" w:bidi="ar-SA"/>
              </w:rPr>
              <w:t>география, литература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03.04 (пт)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0</w:t>
            </w:r>
            <w:r>
              <w:rPr>
                <w:kern w:val="0"/>
                <w:sz w:val="24"/>
                <w:szCs w:val="24"/>
                <w:lang w:eastAsia="en-US" w:bidi="ar-SA"/>
              </w:rPr>
              <w:t>9</w:t>
            </w:r>
            <w:r>
              <w:rPr>
                <w:kern w:val="0"/>
                <w:sz w:val="24"/>
                <w:szCs w:val="24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lang w:eastAsia="en-US" w:bidi="ar-SA"/>
              </w:rPr>
              <w:t>чт</w:t>
            </w:r>
            <w:r>
              <w:rPr>
                <w:kern w:val="0"/>
                <w:sz w:val="24"/>
                <w:szCs w:val="24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10</w:t>
            </w:r>
            <w:r>
              <w:rPr>
                <w:kern w:val="0"/>
                <w:sz w:val="24"/>
                <w:szCs w:val="24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lang w:eastAsia="en-US" w:bidi="ar-SA"/>
              </w:rPr>
              <w:t>пт</w:t>
            </w:r>
            <w:r>
              <w:rPr>
                <w:kern w:val="0"/>
                <w:sz w:val="24"/>
                <w:szCs w:val="24"/>
                <w:lang w:eastAsia="en-US" w:bidi="ar-SA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13</w:t>
            </w: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.04 (</w:t>
            </w: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пн</w:t>
            </w: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24 марта (вт)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русский язык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09.04 (чт)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1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5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ср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1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6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чт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7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.04 (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пт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27 марта (пт)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математика Б, математика 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10.04 (пт)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1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6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чт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1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7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пт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20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.04 (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пн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31 марта (вт)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биология, физика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16.04 (чт)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22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ср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2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3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чт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2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4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.04 (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пт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31 апреля (вт)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иностранные языки (письменная часть)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17.04 (пт)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2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3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чт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2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4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пт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2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7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.04 (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пн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3 апреля (пт)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иностранные языки (устная часть)</w:t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6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</w:r>
          </w:p>
        </w:tc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kern w:val="0"/>
                <w:sz w:val="24"/>
                <w:szCs w:val="24"/>
                <w:highlight w:val="none"/>
                <w:shd w:fill="auto" w:val="clear"/>
                <w:lang w:eastAsia="ru-RU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7 апреля (вт)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информатика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22.04 (ср)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2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8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вт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2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9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ср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30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чт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7 апреля (вт)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обществознание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23.04 (чт)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2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9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ср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30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.05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чт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04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5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 xml:space="preserve"> (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пн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10 апреля (пт)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история, химия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24.04 (пт)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30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.04 (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чт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04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5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 xml:space="preserve"> (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пн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04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.05 (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вт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13 апреля (пн)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русский язык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резерв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29.04 (ср)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06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.04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ср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7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чт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08.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пт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16 апреля (чт)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математика Б, математика 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резерв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29.04 (ср)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06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.04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ср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7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чт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08.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пт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17 апреля (пт)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литература, биология, физика, обществознание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резерв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05.05 (вт)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11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пн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12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вт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13.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ср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17 апреля (пт)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иностранные языки (письменная часть)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резерв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12.05 (вт)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8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пн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9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вт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20.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ср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20 апреля (пн)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иностранные языки (устная часть)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резерв</w:t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</w:tc>
        <w:tc>
          <w:tcPr>
            <w:tcW w:w="16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i/>
                <w:i/>
                <w:kern w:val="0"/>
                <w:sz w:val="24"/>
                <w:szCs w:val="24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kern w:val="0"/>
                <w:sz w:val="24"/>
                <w:szCs w:val="24"/>
                <w:shd w:fill="auto" w:val="clear"/>
                <w:lang w:eastAsia="en-US" w:bidi="ar-SA"/>
              </w:rPr>
            </w:r>
          </w:p>
        </w:tc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kern w:val="0"/>
                <w:sz w:val="24"/>
                <w:szCs w:val="24"/>
                <w:highlight w:val="none"/>
                <w:shd w:fill="auto" w:val="clear"/>
                <w:lang w:eastAsia="ru-RU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20 апреля (пн)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география, химия, история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резерв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12.05 (вт)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8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пн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9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вт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20.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ср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20 апреля (пн)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информатика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333333"/>
                <w:kern w:val="0"/>
                <w:sz w:val="24"/>
                <w:szCs w:val="24"/>
                <w:shd w:fill="auto" w:val="clear"/>
                <w:lang w:eastAsia="en-US" w:bidi="ar-SA"/>
              </w:rPr>
              <w:t>резерв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11.05 (пн)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5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пт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8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пн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1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9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.05 (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вт</w:t>
            </w:r>
            <w:r>
              <w:rPr>
                <w:i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)</w:t>
            </w:r>
            <w:bookmarkStart w:id="0" w:name="_GoBack"/>
            <w:bookmarkEnd w:id="0"/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120" w:after="120"/>
        <w:jc w:val="both"/>
        <w:rPr/>
      </w:pPr>
      <w:r>
        <w:rPr/>
        <w:t>* Апелляция о несогласии с выставленными баллами подается в течение двух рабочих дней со дня официального объявления результатов ГИА по соответствующему учебному предмету.</w:t>
      </w:r>
    </w:p>
    <w:p>
      <w:pPr>
        <w:pStyle w:val="Normal"/>
        <w:spacing w:before="120" w:after="120"/>
        <w:jc w:val="both"/>
        <w:rPr/>
      </w:pPr>
      <w:r>
        <w:rPr/>
        <w:t xml:space="preserve">** Официальный день объявления результатов на региональном уровне – день размещения на сайте </w:t>
      </w:r>
      <w:hyperlink r:id="rId2">
        <w:r>
          <w:rPr>
            <w:rStyle w:val="Hyperlink"/>
            <w:lang w:val="en-US"/>
          </w:rPr>
          <w:t>https</w:t>
        </w:r>
        <w:r>
          <w:rPr>
            <w:rStyle w:val="Hyperlink"/>
          </w:rPr>
          <w:t>://</w:t>
        </w:r>
        <w:r>
          <w:rPr>
            <w:rStyle w:val="Hyperlink"/>
            <w:lang w:val="en-US"/>
          </w:rPr>
          <w:t>ege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karelia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  <w:r>
          <w:rPr>
            <w:rStyle w:val="Hyperlink"/>
          </w:rPr>
          <w:t>/</w:t>
        </w:r>
      </w:hyperlink>
      <w:r>
        <w:rPr/>
        <w:t xml:space="preserve"> в разделе «Новости» информации об утверждении ГЭК результатов по предмету.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709" w:footer="0" w:bottom="426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6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f4df5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ge.karelia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LibreOffice/24.8.4.2$Linux_X86_64 LibreOffice_project/480$Build-2</Application>
  <AppVersion>15.0000</AppVersion>
  <Pages>1</Pages>
  <Words>298</Words>
  <Characters>1683</Characters>
  <CharactersWithSpaces>1878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2024-02-19T13:48:00Z</dcterms:created>
  <dc:creator>егэ</dc:creator>
  <dc:description/>
  <dc:language>ru-RU</dc:language>
  <cp:lastModifiedBy/>
  <dcterms:modified xsi:type="dcterms:W3CDTF">2026-02-20T10:39:03Z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